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B5A3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续保需求</w:t>
      </w:r>
    </w:p>
    <w:p w14:paraId="35518D8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 w14:paraId="14AF7D2A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一、续保产品</w:t>
      </w:r>
    </w:p>
    <w:tbl>
      <w:tblPr>
        <w:tblStyle w:val="5"/>
        <w:tblW w:w="7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52"/>
        <w:gridCol w:w="1911"/>
        <w:gridCol w:w="1452"/>
        <w:gridCol w:w="1276"/>
      </w:tblGrid>
      <w:tr w14:paraId="4BFD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 w14:paraId="2B61772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2" w:type="dxa"/>
            <w:vAlign w:val="center"/>
          </w:tcPr>
          <w:p w14:paraId="55258E54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11" w:type="dxa"/>
            <w:vAlign w:val="center"/>
          </w:tcPr>
          <w:p w14:paraId="1CD200F6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452" w:type="dxa"/>
            <w:vAlign w:val="center"/>
          </w:tcPr>
          <w:p w14:paraId="3F7BAC0B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276" w:type="dxa"/>
            <w:vAlign w:val="center"/>
          </w:tcPr>
          <w:p w14:paraId="0683F133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续保年限</w:t>
            </w:r>
          </w:p>
        </w:tc>
      </w:tr>
      <w:tr w14:paraId="478E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 w14:paraId="625EA1EE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63770A70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数字证书</w:t>
            </w:r>
          </w:p>
        </w:tc>
        <w:tc>
          <w:tcPr>
            <w:tcW w:w="1911" w:type="dxa"/>
            <w:vAlign w:val="center"/>
          </w:tcPr>
          <w:p w14:paraId="68D868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通配符域名</w:t>
            </w:r>
          </w:p>
        </w:tc>
        <w:tc>
          <w:tcPr>
            <w:tcW w:w="1452" w:type="dxa"/>
            <w:vAlign w:val="center"/>
          </w:tcPr>
          <w:p w14:paraId="513BE1FE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59A2D8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1年</w:t>
            </w:r>
          </w:p>
        </w:tc>
      </w:tr>
    </w:tbl>
    <w:p w14:paraId="2FEBDBA2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二、预算及交付</w:t>
      </w:r>
    </w:p>
    <w:p w14:paraId="0C90029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预算金额：13400元。</w:t>
      </w:r>
    </w:p>
    <w:p w14:paraId="0BC046D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付款方式：验收合格后付款。</w:t>
      </w:r>
    </w:p>
    <w:p w14:paraId="3A1CB755"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完成时间：2024年11月30日前。</w:t>
      </w:r>
    </w:p>
    <w:p w14:paraId="763B3975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三、产品保修服务要求：</w:t>
      </w:r>
    </w:p>
    <w:p w14:paraId="591837A3">
      <w:pPr>
        <w:numPr>
          <w:ilvl w:val="0"/>
          <w:numId w:val="1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响应服务：提供5*8的产品技术支持和系统维护服务，确保产品系统能够得到及时的更新和故障响应，提供响应服务人员联系方式，在发生产品功能故障时需保证电话15分钟内响应，并在接到报障电话后4小时内达到现场进行故障应急处理，处理完成后向甲方提供故障处理报告。</w:t>
      </w:r>
    </w:p>
    <w:p w14:paraId="111B450E">
      <w:pPr>
        <w:numPr>
          <w:ilvl w:val="0"/>
          <w:numId w:val="1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软件质保：提供产品功能模块和组件更新、升级授权，确保现有产品所有软件模块、组件的许可合法有效，确保产品在保修期间内稳定、可靠地运行，满足用户的业务需求，支持最新的安全补丁和功能升级，确保软件符合最新的安全标准。</w:t>
      </w:r>
    </w:p>
    <w:p w14:paraId="14C6FDFD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四、续保服务供应商要求：</w:t>
      </w:r>
    </w:p>
    <w:p w14:paraId="310A84E3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资质要求：供应商应为中华人民共和国国内的独立民事主体，具有良好的商业信誉和健全的财务会计制度。</w:t>
      </w:r>
    </w:p>
    <w:p w14:paraId="7B98D838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专业能力：供应商需要具备履行合同所必需的专业技术能力，包括对超融合系统的基本运维管理经验。</w:t>
      </w:r>
    </w:p>
    <w:p w14:paraId="31ABE1CB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授权证明：供应商须提供原生产厂商对本项目所投产品的授权函</w:t>
      </w:r>
      <w:r>
        <w:rPr>
          <w:rFonts w:hint="eastAsia" w:ascii="宋体" w:hAnsi="宋体" w:cs="仿宋"/>
          <w:color w:val="060607"/>
          <w:spacing w:val="6"/>
          <w:sz w:val="24"/>
          <w:szCs w:val="24"/>
          <w:shd w:val="clear" w:color="auto" w:fill="FFFFFF"/>
        </w:rPr>
        <w:t>以及原生厂商售后服务商证明函</w:t>
      </w: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。</w:t>
      </w:r>
    </w:p>
    <w:p w14:paraId="2A01EF8E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无违法记录：在经营活动中没有重大违法记录。</w:t>
      </w:r>
    </w:p>
    <w:p w14:paraId="274FE704">
      <w:pPr>
        <w:numPr>
          <w:ilvl w:val="0"/>
          <w:numId w:val="2"/>
        </w:numPr>
        <w:spacing w:line="360" w:lineRule="auto"/>
        <w:ind w:left="0" w:firstLine="504" w:firstLineChars="200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r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  <w:t>服务响应：供应商应提供快速响应的服务，包括热线服务和现场服务，确保在约定的时间内响应客户需求。</w:t>
      </w:r>
    </w:p>
    <w:p w14:paraId="0F30B5EF">
      <w:pPr>
        <w:spacing w:line="360" w:lineRule="auto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</w:p>
    <w:p w14:paraId="361BECCF">
      <w:pPr>
        <w:spacing w:line="360" w:lineRule="auto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</w:p>
    <w:p w14:paraId="1CCE6CBC">
      <w:pPr>
        <w:spacing w:line="360" w:lineRule="auto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</w:p>
    <w:p w14:paraId="6AF26EBE">
      <w:pPr>
        <w:spacing w:line="360" w:lineRule="auto"/>
        <w:rPr>
          <w:rFonts w:ascii="宋体" w:hAnsi="宋体" w:cs="仿宋"/>
          <w:color w:val="060607"/>
          <w:spacing w:val="6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26DDC"/>
    <w:multiLevelType w:val="singleLevel"/>
    <w:tmpl w:val="07426D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1603BB8"/>
    <w:multiLevelType w:val="singleLevel"/>
    <w:tmpl w:val="61603B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NjMTIwOThmYTIxMzZlNDJlNzU5MGU4NTgxZTMifQ=="/>
  </w:docVars>
  <w:rsids>
    <w:rsidRoot w:val="00173542"/>
    <w:rsid w:val="00027EA9"/>
    <w:rsid w:val="00084F2A"/>
    <w:rsid w:val="000E5C82"/>
    <w:rsid w:val="000F251F"/>
    <w:rsid w:val="0010485A"/>
    <w:rsid w:val="0015692E"/>
    <w:rsid w:val="0016671C"/>
    <w:rsid w:val="00173542"/>
    <w:rsid w:val="001870D0"/>
    <w:rsid w:val="00190893"/>
    <w:rsid w:val="001E20DA"/>
    <w:rsid w:val="0021019C"/>
    <w:rsid w:val="002268C7"/>
    <w:rsid w:val="00235E93"/>
    <w:rsid w:val="0026726E"/>
    <w:rsid w:val="003017FB"/>
    <w:rsid w:val="00346A40"/>
    <w:rsid w:val="0035058E"/>
    <w:rsid w:val="003D5AC1"/>
    <w:rsid w:val="003E69F9"/>
    <w:rsid w:val="0041242F"/>
    <w:rsid w:val="00423AAC"/>
    <w:rsid w:val="00442104"/>
    <w:rsid w:val="00454D0E"/>
    <w:rsid w:val="00454DAC"/>
    <w:rsid w:val="004562E7"/>
    <w:rsid w:val="00491153"/>
    <w:rsid w:val="004975CD"/>
    <w:rsid w:val="004A20F2"/>
    <w:rsid w:val="004C6435"/>
    <w:rsid w:val="004D27EB"/>
    <w:rsid w:val="00510317"/>
    <w:rsid w:val="00524C76"/>
    <w:rsid w:val="00534FAD"/>
    <w:rsid w:val="00535F87"/>
    <w:rsid w:val="00554C6B"/>
    <w:rsid w:val="00570E1A"/>
    <w:rsid w:val="005F6684"/>
    <w:rsid w:val="00607ADB"/>
    <w:rsid w:val="006A7A51"/>
    <w:rsid w:val="006C4E14"/>
    <w:rsid w:val="007237C0"/>
    <w:rsid w:val="00730161"/>
    <w:rsid w:val="00771BA6"/>
    <w:rsid w:val="007B1E19"/>
    <w:rsid w:val="007D5852"/>
    <w:rsid w:val="00836869"/>
    <w:rsid w:val="00875F8C"/>
    <w:rsid w:val="00884869"/>
    <w:rsid w:val="008D7601"/>
    <w:rsid w:val="008F0985"/>
    <w:rsid w:val="008F4FD2"/>
    <w:rsid w:val="00900BF5"/>
    <w:rsid w:val="009029CA"/>
    <w:rsid w:val="009164B5"/>
    <w:rsid w:val="00926A8B"/>
    <w:rsid w:val="009741D1"/>
    <w:rsid w:val="009E2CB6"/>
    <w:rsid w:val="00A67B41"/>
    <w:rsid w:val="00A8146A"/>
    <w:rsid w:val="00AB0838"/>
    <w:rsid w:val="00AF64F9"/>
    <w:rsid w:val="00B16CD6"/>
    <w:rsid w:val="00B961ED"/>
    <w:rsid w:val="00B97891"/>
    <w:rsid w:val="00BB0E8B"/>
    <w:rsid w:val="00BE688E"/>
    <w:rsid w:val="00BF343D"/>
    <w:rsid w:val="00C22772"/>
    <w:rsid w:val="00CB024E"/>
    <w:rsid w:val="00D25301"/>
    <w:rsid w:val="00D4631E"/>
    <w:rsid w:val="00DC4C31"/>
    <w:rsid w:val="00E03222"/>
    <w:rsid w:val="00E23F6C"/>
    <w:rsid w:val="00E30190"/>
    <w:rsid w:val="00E301BF"/>
    <w:rsid w:val="00E33E3D"/>
    <w:rsid w:val="00E6236C"/>
    <w:rsid w:val="00ED3B88"/>
    <w:rsid w:val="00EF1EDF"/>
    <w:rsid w:val="00F03941"/>
    <w:rsid w:val="00F14DB6"/>
    <w:rsid w:val="00F1597C"/>
    <w:rsid w:val="00F916CE"/>
    <w:rsid w:val="00FA20E5"/>
    <w:rsid w:val="00FD2FAD"/>
    <w:rsid w:val="265A2ECC"/>
    <w:rsid w:val="279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577</Words>
  <Characters>589</Characters>
  <Lines>4</Lines>
  <Paragraphs>1</Paragraphs>
  <TotalTime>244</TotalTime>
  <ScaleCrop>false</ScaleCrop>
  <LinksUpToDate>false</LinksUpToDate>
  <CharactersWithSpaces>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2024-04-26T03:20:00Z</dcterms:created>
  <dc:creator>admin</dc:creator>
  <cp:lastModifiedBy>刘兔兔</cp:lastModifiedBy>
  <dcterms:modified xsi:type="dcterms:W3CDTF">2024-11-08T01:40:45Z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A7591F8149824167BC404F9ACC5EB017_12</vt:lpwstr>
  </property>
</Properties>
</file>