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上海行健职业学院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专业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岗位实习方案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指导思想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实习是教育教学过程中的重要环节，是人才培养的重要途径。实习考核需纳入学业评价，考核成绩作为毕业的重要依据。为加强学生实习管理工作，提高技术技能人才培养质量，依据教育部等八部门联合修订颁布的新版《职业学校学生实习管理规定》及《上海行健职业学院学生实习管理办法》的内容和要求，特制定本专业岗位实习方案。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组织形式 （具体形式各专业根据人才培养需求合理安排）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岗位实习属于实践必修学习内容，在第5学期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第11周</w:t>
      </w:r>
      <w:r>
        <w:rPr>
          <w:rFonts w:hint="eastAsia" w:ascii="宋体" w:hAnsi="宋体" w:eastAsia="宋体" w:cs="宋体"/>
          <w:sz w:val="24"/>
          <w:szCs w:val="24"/>
        </w:rPr>
        <w:t>开始，时间一般为6个月（各专业可根据专业特点具体安排）。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在岗位实习期间，学生须结合工作实际完成岗位实习手册。各专业根据实际情况分配相关教师进行指导。学生必须主动及时与指导教师联系、定期汇报进展情况。</w:t>
      </w:r>
    </w:p>
    <w:p>
      <w:pPr>
        <w:pStyle w:val="7"/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实施过程 （岗位实习整体实施过程，包括但不限于岗位实习报告或毕业设计指导过程，原则上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四月中下旬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完成岗位实习工作并提交材料）</w:t>
      </w: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7"/>
        <w:numPr>
          <w:ilvl w:val="0"/>
          <w:numId w:val="0"/>
        </w:numPr>
        <w:spacing w:line="360" w:lineRule="auto"/>
        <w:ind w:left="510" w:leftChars="0" w:hanging="51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评价考核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附详细评分标准，并由专业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群</w:t>
      </w:r>
      <w:r>
        <w:rPr>
          <w:rFonts w:hint="eastAsia" w:ascii="宋体" w:hAnsi="宋体" w:eastAsia="宋体" w:cs="宋体"/>
          <w:sz w:val="24"/>
          <w:szCs w:val="24"/>
        </w:rPr>
        <w:t>主任最晚于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月底前</w:t>
      </w:r>
      <w:r>
        <w:rPr>
          <w:rFonts w:hint="eastAsia" w:ascii="宋体" w:hAnsi="宋体" w:eastAsia="宋体" w:cs="宋体"/>
          <w:sz w:val="24"/>
          <w:szCs w:val="24"/>
        </w:rPr>
        <w:t>完成平台成绩上传。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textAlignment w:val="auto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>学生提交材料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  <w:t>（1）</w:t>
      </w:r>
      <w:r>
        <w:rPr>
          <w:rFonts w:hint="eastAsia" w:ascii="宋体" w:hAnsi="宋体" w:eastAsia="宋体" w:cs="宋体"/>
          <w:b/>
          <w:sz w:val="24"/>
        </w:rPr>
        <w:t>实习安全承诺书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12月5日前</w:t>
      </w:r>
      <w:r>
        <w:rPr>
          <w:rFonts w:hint="eastAsia" w:ascii="宋体" w:hAnsi="宋体" w:eastAsia="宋体" w:cs="宋体"/>
          <w:sz w:val="24"/>
        </w:rPr>
        <w:t>，纸质版或学生手签拍照打印版，辅导员收齐后交</w:t>
      </w:r>
      <w:r>
        <w:rPr>
          <w:rFonts w:hint="eastAsia" w:ascii="宋体" w:hAnsi="宋体" w:eastAsia="宋体" w:cs="宋体"/>
          <w:sz w:val="24"/>
          <w:lang w:val="en-US" w:eastAsia="zh-CN"/>
        </w:rPr>
        <w:t>二级学院</w:t>
      </w:r>
      <w:r>
        <w:rPr>
          <w:rFonts w:hint="eastAsia" w:ascii="宋体" w:hAnsi="宋体" w:eastAsia="宋体" w:cs="宋体"/>
          <w:sz w:val="24"/>
        </w:rPr>
        <w:t>存档备查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bookmarkStart w:id="0" w:name="OLE_LINK1"/>
      <w:r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  <w:t>（2）</w:t>
      </w:r>
      <w:r>
        <w:rPr>
          <w:rFonts w:hint="eastAsia" w:ascii="宋体" w:hAnsi="宋体" w:eastAsia="宋体" w:cs="宋体"/>
          <w:b/>
          <w:sz w:val="24"/>
        </w:rPr>
        <w:t>实习三方协议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经实习企业</w:t>
      </w:r>
      <w:r>
        <w:rPr>
          <w:rFonts w:hint="eastAsia" w:ascii="宋体" w:hAnsi="宋体" w:eastAsia="宋体" w:cs="宋体"/>
          <w:sz w:val="24"/>
          <w:lang w:val="en-US" w:eastAsia="zh-CN"/>
        </w:rPr>
        <w:t>盖章（企业公章）</w:t>
      </w:r>
      <w:r>
        <w:rPr>
          <w:rFonts w:hint="eastAsia" w:ascii="宋体" w:hAnsi="宋体" w:eastAsia="宋体" w:cs="宋体"/>
          <w:sz w:val="24"/>
        </w:rPr>
        <w:t>及学生个人签名的</w:t>
      </w:r>
      <w:r>
        <w:rPr>
          <w:rFonts w:hint="eastAsia" w:ascii="宋体" w:hAnsi="宋体" w:eastAsia="宋体" w:cs="宋体"/>
          <w:b/>
          <w:bCs/>
          <w:sz w:val="24"/>
        </w:rPr>
        <w:t>纸质版</w:t>
      </w:r>
      <w:r>
        <w:rPr>
          <w:rFonts w:hint="eastAsia" w:ascii="宋体" w:hAnsi="宋体" w:eastAsia="宋体" w:cs="宋体"/>
          <w:sz w:val="24"/>
        </w:rPr>
        <w:t>协议，由辅导员收齐、汇总后，移交至所在二级学院教科研管理岗；各二级学院须</w:t>
      </w:r>
      <w:r>
        <w:rPr>
          <w:rFonts w:hint="eastAsia" w:ascii="宋体" w:hAnsi="宋体" w:eastAsia="宋体" w:cs="宋体"/>
          <w:sz w:val="24"/>
          <w:lang w:val="en-US" w:eastAsia="zh-CN"/>
        </w:rPr>
        <w:t>校验后</w:t>
      </w:r>
      <w:r>
        <w:rPr>
          <w:rFonts w:hint="eastAsia" w:ascii="宋体" w:hAnsi="宋体" w:eastAsia="宋体" w:cs="宋体"/>
          <w:sz w:val="24"/>
        </w:rPr>
        <w:t>于12月31日前统一报送至教务处存档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  <w:t>（3）</w:t>
      </w:r>
      <w:r>
        <w:rPr>
          <w:rFonts w:hint="eastAsia" w:ascii="宋体" w:hAnsi="宋体" w:eastAsia="宋体" w:cs="宋体"/>
          <w:b/>
          <w:sz w:val="24"/>
        </w:rPr>
        <w:t>上海行健职业学院学生岗位实习手册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" w:leftChars="114"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纸质版</w:t>
      </w:r>
      <w:r>
        <w:rPr>
          <w:rFonts w:hint="eastAsia" w:ascii="宋体" w:hAnsi="宋体" w:eastAsia="宋体" w:cs="宋体"/>
          <w:sz w:val="24"/>
          <w:lang w:val="en-US" w:eastAsia="zh-CN"/>
        </w:rPr>
        <w:t>学生岗位实习手册由</w:t>
      </w:r>
      <w:r>
        <w:rPr>
          <w:rFonts w:hint="eastAsia" w:ascii="宋体" w:hAnsi="宋体" w:eastAsia="宋体" w:cs="宋体"/>
          <w:sz w:val="24"/>
        </w:rPr>
        <w:t>辅导员收齐、汇总后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</w:rPr>
        <w:t>次年4月底前</w:t>
      </w:r>
      <w:r>
        <w:rPr>
          <w:rFonts w:hint="eastAsia" w:ascii="宋体" w:hAnsi="宋体" w:eastAsia="宋体" w:cs="宋体"/>
          <w:sz w:val="24"/>
          <w:lang w:eastAsia="zh-CN"/>
        </w:rPr>
        <w:t>交二级学院存档备查。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  <w:t>（4）上海行健职业学院岗位实习考核鉴定表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" w:leftChars="114" w:firstLine="480" w:firstLineChars="200"/>
        <w:textAlignment w:val="auto"/>
        <w:rPr>
          <w:rFonts w:hint="eastAsia" w:ascii="宋体" w:hAnsi="宋体" w:eastAsia="宋体" w:cs="宋体"/>
          <w:b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z w:val="24"/>
        </w:rPr>
        <w:t>纸质版</w:t>
      </w:r>
      <w:r>
        <w:rPr>
          <w:rFonts w:hint="eastAsia" w:ascii="宋体" w:hAnsi="宋体" w:eastAsia="宋体" w:cs="宋体"/>
          <w:sz w:val="24"/>
          <w:lang w:val="en-US" w:eastAsia="zh-CN"/>
        </w:rPr>
        <w:t>岗位实习考核鉴定表</w:t>
      </w:r>
      <w:r>
        <w:rPr>
          <w:rFonts w:hint="eastAsia" w:ascii="宋体" w:hAnsi="宋体" w:eastAsia="宋体" w:cs="宋体"/>
          <w:sz w:val="24"/>
        </w:rPr>
        <w:t>由辅导员收齐、汇总后，移交至所在二级学院教科研管理岗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各二级学院须</w:t>
      </w:r>
      <w:r>
        <w:rPr>
          <w:rFonts w:hint="eastAsia" w:ascii="宋体" w:hAnsi="宋体" w:eastAsia="宋体" w:cs="宋体"/>
          <w:sz w:val="24"/>
          <w:lang w:val="en-US" w:eastAsia="zh-CN"/>
        </w:rPr>
        <w:t>校验后</w:t>
      </w:r>
      <w:r>
        <w:rPr>
          <w:rFonts w:hint="eastAsia" w:ascii="宋体" w:hAnsi="宋体" w:eastAsia="宋体" w:cs="宋体"/>
          <w:sz w:val="24"/>
        </w:rPr>
        <w:t>于次年4月底前统一报送至教务处存档。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（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</w:rPr>
        <w:t>）学生实习佐证材料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9" w:leftChars="114"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提交1分钟工作场景视频及3张工作实景照片（本人须全程出镜，清晰呈现实习岗位工作状态），影音文件须</w:t>
      </w:r>
      <w:r>
        <w:rPr>
          <w:rFonts w:hint="eastAsia" w:ascii="宋体" w:hAnsi="宋体" w:eastAsia="宋体" w:cs="宋体"/>
          <w:sz w:val="24"/>
          <w:lang w:val="en-US" w:eastAsia="zh-CN"/>
        </w:rPr>
        <w:t>由实习指导老师汇总至</w:t>
      </w:r>
      <w:r>
        <w:rPr>
          <w:rFonts w:hint="eastAsia" w:ascii="宋体" w:hAnsi="宋体" w:eastAsia="宋体" w:cs="宋体"/>
          <w:sz w:val="24"/>
        </w:rPr>
        <w:t>各二级学院</w:t>
      </w:r>
      <w:r>
        <w:rPr>
          <w:rFonts w:hint="eastAsia" w:ascii="宋体" w:hAnsi="宋体" w:eastAsia="宋体" w:cs="宋体"/>
          <w:sz w:val="24"/>
          <w:lang w:val="en-US" w:eastAsia="zh-CN"/>
        </w:rPr>
        <w:t>教科研管理岗，经校验后由二级学院于次年4月底前统一发送至教务处邮箱jwc@shxj.edu.cn。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</w:rPr>
        <w:t>校内专业实习指导教师提交材料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上海行健职业学院学生岗位实习指导教师（走访）记录表：记录教师对学生实习过程的指导与走访情况；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实习指导过程佐证照片：提供与走访学生的合影照片作为指导过程的影像记录，外地实习学生可通过线上方式进行指导与访谈；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2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学生实习成果材料及评价：收齐学生提交的岗位实践报告或毕业设计全套资料，并完成相应考核评分。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sz w:val="24"/>
        </w:rPr>
      </w:pPr>
      <w:r>
        <w:rPr>
          <w:rFonts w:hint="eastAsia"/>
          <w:sz w:val="24"/>
        </w:rPr>
        <w:t>六、</w:t>
      </w:r>
      <w:r>
        <w:rPr>
          <w:rFonts w:hint="eastAsia" w:ascii="Times New Roman" w:hAnsi="Times New Roman"/>
          <w:bCs w:val="0"/>
          <w:sz w:val="24"/>
          <w:szCs w:val="24"/>
        </w:rPr>
        <w:t>附件说明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（1）</w:t>
      </w:r>
      <w:r>
        <w:rPr>
          <w:rFonts w:hint="eastAsia"/>
          <w:sz w:val="24"/>
        </w:rPr>
        <w:t>附件1 实习方案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（2）</w:t>
      </w:r>
      <w:r>
        <w:rPr>
          <w:rFonts w:hint="eastAsia"/>
          <w:sz w:val="24"/>
        </w:rPr>
        <w:t>附件2 实习安全承诺书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（3）</w:t>
      </w:r>
      <w:r>
        <w:rPr>
          <w:rFonts w:hint="eastAsia"/>
          <w:sz w:val="24"/>
        </w:rPr>
        <w:t xml:space="preserve">附件3 实习三方协议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（4）</w:t>
      </w:r>
      <w:r>
        <w:rPr>
          <w:rFonts w:hint="eastAsia"/>
          <w:sz w:val="24"/>
        </w:rPr>
        <w:t>附件4 上海行健职业学院学生岗位实习手册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（5）</w:t>
      </w:r>
      <w:r>
        <w:rPr>
          <w:rFonts w:hint="eastAsia"/>
          <w:sz w:val="24"/>
        </w:rPr>
        <w:t>附件5 上海行健职业学院岗位实习考核鉴定表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（6）</w:t>
      </w:r>
      <w:r>
        <w:rPr>
          <w:rFonts w:hint="eastAsia"/>
          <w:sz w:val="24"/>
        </w:rPr>
        <w:t>附件6 上海行健职业学院学生岗位实习指导教师（走访）记录表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（7）</w:t>
      </w:r>
      <w:r>
        <w:rPr>
          <w:rFonts w:hint="eastAsia"/>
          <w:sz w:val="24"/>
        </w:rPr>
        <w:t>附件7 上海行健职业学院学生实习管理办法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（8）</w:t>
      </w:r>
      <w:r>
        <w:rPr>
          <w:rFonts w:hint="eastAsia"/>
          <w:sz w:val="24"/>
        </w:rPr>
        <w:t>附件8 高职学生实习管理表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（9）</w:t>
      </w:r>
      <w:r>
        <w:rPr>
          <w:rFonts w:hint="eastAsia"/>
          <w:sz w:val="24"/>
        </w:rPr>
        <w:t>附件9 企业数据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mY0MjQ0MGE2NzQ0YTUwYjQwOTc3ZTQ3YWJhYjEifQ=="/>
  </w:docVars>
  <w:rsids>
    <w:rsidRoot w:val="005776F4"/>
    <w:rsid w:val="0008431F"/>
    <w:rsid w:val="000B3EA0"/>
    <w:rsid w:val="000F293B"/>
    <w:rsid w:val="001747AC"/>
    <w:rsid w:val="001F020A"/>
    <w:rsid w:val="00273F2B"/>
    <w:rsid w:val="00317BB2"/>
    <w:rsid w:val="00385A9A"/>
    <w:rsid w:val="003A7C59"/>
    <w:rsid w:val="00522A87"/>
    <w:rsid w:val="00540E57"/>
    <w:rsid w:val="005776F4"/>
    <w:rsid w:val="00577804"/>
    <w:rsid w:val="00894F52"/>
    <w:rsid w:val="00A636E4"/>
    <w:rsid w:val="00B435AB"/>
    <w:rsid w:val="00DC18D5"/>
    <w:rsid w:val="00E43046"/>
    <w:rsid w:val="00EA4EFF"/>
    <w:rsid w:val="00EA586E"/>
    <w:rsid w:val="00FB420F"/>
    <w:rsid w:val="00FD1EF0"/>
    <w:rsid w:val="03266B1D"/>
    <w:rsid w:val="096A1BAA"/>
    <w:rsid w:val="0A232419"/>
    <w:rsid w:val="0A5A27D9"/>
    <w:rsid w:val="0B5D195B"/>
    <w:rsid w:val="0F1900C0"/>
    <w:rsid w:val="1CD204AD"/>
    <w:rsid w:val="1F423B59"/>
    <w:rsid w:val="24D5508D"/>
    <w:rsid w:val="25140F9B"/>
    <w:rsid w:val="25975FC6"/>
    <w:rsid w:val="2A6C5D2A"/>
    <w:rsid w:val="2B2A31B0"/>
    <w:rsid w:val="2B9B51BD"/>
    <w:rsid w:val="2D8568D6"/>
    <w:rsid w:val="2F221FAA"/>
    <w:rsid w:val="2F541028"/>
    <w:rsid w:val="2F8E747F"/>
    <w:rsid w:val="3616065B"/>
    <w:rsid w:val="3FC90D91"/>
    <w:rsid w:val="433B01F8"/>
    <w:rsid w:val="44345E70"/>
    <w:rsid w:val="515E50B1"/>
    <w:rsid w:val="518B5B07"/>
    <w:rsid w:val="519B48DE"/>
    <w:rsid w:val="5338150F"/>
    <w:rsid w:val="533C2247"/>
    <w:rsid w:val="588F388D"/>
    <w:rsid w:val="5A3E6FFE"/>
    <w:rsid w:val="5C7610DE"/>
    <w:rsid w:val="5CC22998"/>
    <w:rsid w:val="5D9D3BE1"/>
    <w:rsid w:val="60B56102"/>
    <w:rsid w:val="661F70AE"/>
    <w:rsid w:val="672E4C37"/>
    <w:rsid w:val="700F3240"/>
    <w:rsid w:val="76FA6E40"/>
    <w:rsid w:val="7A264800"/>
    <w:rsid w:val="7D366C7B"/>
    <w:rsid w:val="7EBC78F5"/>
    <w:rsid w:val="7FC4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1308</Words>
  <Characters>1329</Characters>
  <Lines>6</Lines>
  <Paragraphs>1</Paragraphs>
  <TotalTime>18</TotalTime>
  <ScaleCrop>false</ScaleCrop>
  <LinksUpToDate>false</LinksUpToDate>
  <CharactersWithSpaces>1357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2022-10-28T08:58:00Z</dcterms:created>
  <dc:creator>lenovo</dc:creator>
  <cp:lastModifiedBy>WPS_1763519905</cp:lastModifiedBy>
  <dcterms:modified xsi:type="dcterms:W3CDTF">2025-11-27T06:46:50Z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6ABF8D39B6114F01B6D572C3517FD40E_13</vt:lpwstr>
  </property>
  <property fmtid="{D5CDD505-2E9C-101B-9397-08002B2CF9AE}" pid="4" name="KSOTemplateDocerSaveRecord">
    <vt:lpwstr>eyJoZGlkIjoiMDkwMTA5NDVhZjZkODU3NzY3ZTYxMjEzZWJjNzU4ZDQiLCJ1c2VySWQiOiIzNDY0NTY4NjUifQ==</vt:lpwstr>
  </property>
</Properties>
</file>